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9960D" w14:textId="77777777" w:rsidR="00CA3AC5" w:rsidRPr="00A61ACA" w:rsidRDefault="00836946" w:rsidP="00CA3AC5">
      <w:pPr>
        <w:pStyle w:val="Heading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</w:t>
      </w:r>
    </w:p>
    <w:p w14:paraId="4FCE307C" w14:textId="588D25EB" w:rsidR="00A61ACA" w:rsidRPr="00A61ACA" w:rsidRDefault="00747873" w:rsidP="00A61ACA">
      <w:pPr>
        <w:jc w:val="right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A61ACA" w:rsidRPr="00A61ACA">
        <w:rPr>
          <w:rFonts w:ascii="Times New Roman" w:hAnsi="Times New Roman" w:cs="Times New Roman"/>
          <w:sz w:val="24"/>
          <w:szCs w:val="24"/>
        </w:rPr>
        <w:t>.</w:t>
      </w:r>
      <w:r w:rsidR="008D3C3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="00A61ACA" w:rsidRPr="00A61ACA">
        <w:rPr>
          <w:rFonts w:ascii="Times New Roman" w:hAnsi="Times New Roman" w:cs="Times New Roman"/>
          <w:sz w:val="24"/>
          <w:szCs w:val="24"/>
        </w:rPr>
        <w:t>.20</w:t>
      </w:r>
      <w:r w:rsidR="003264F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3426F4FE" w14:textId="77777777" w:rsidR="00CA3AC5" w:rsidRPr="00A61ACA" w:rsidRDefault="00CA3AC5" w:rsidP="00CA3AC5">
      <w:pPr>
        <w:keepNext/>
        <w:jc w:val="right"/>
        <w:rPr>
          <w:rFonts w:ascii="Times New Roman" w:hAnsi="Times New Roman" w:cs="Times New Roman"/>
          <w:sz w:val="24"/>
          <w:szCs w:val="24"/>
        </w:rPr>
      </w:pPr>
    </w:p>
    <w:p w14:paraId="559175FC" w14:textId="77777777" w:rsidR="00CA3AC5" w:rsidRPr="00A61ACA" w:rsidRDefault="00CA3AC5" w:rsidP="00CA3AC5">
      <w:pPr>
        <w:keepNext/>
        <w:jc w:val="right"/>
        <w:rPr>
          <w:rFonts w:ascii="Times New Roman" w:hAnsi="Times New Roman" w:cs="Times New Roman"/>
          <w:sz w:val="24"/>
          <w:szCs w:val="24"/>
        </w:rPr>
      </w:pPr>
    </w:p>
    <w:p w14:paraId="5F1A59D9" w14:textId="77777777" w:rsidR="00CA3AC5" w:rsidRDefault="00CA3AC5" w:rsidP="00493364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14:paraId="10F5C8E1" w14:textId="77777777" w:rsidR="00CA3AC5" w:rsidRPr="00A61ACA" w:rsidRDefault="00CA3AC5" w:rsidP="00493364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A61ACA">
        <w:rPr>
          <w:rFonts w:ascii="Times New Roman" w:hAnsi="Times New Roman" w:cs="Times New Roman"/>
          <w:sz w:val="24"/>
          <w:szCs w:val="24"/>
        </w:rPr>
        <w:t>KORRALDUS</w:t>
      </w:r>
    </w:p>
    <w:p w14:paraId="40281A8F" w14:textId="77777777" w:rsidR="00CA3AC5" w:rsidRDefault="00CA3AC5" w:rsidP="00493364">
      <w:pPr>
        <w:pStyle w:val="Heading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D8FA9FA" w14:textId="77777777" w:rsidR="00E86CF7" w:rsidRPr="00E86CF7" w:rsidRDefault="00E86CF7" w:rsidP="00493364"/>
    <w:p w14:paraId="6B78C757" w14:textId="77777777" w:rsidR="00CA3AC5" w:rsidRPr="00A61ACA" w:rsidRDefault="00CA3AC5" w:rsidP="00493364">
      <w:pPr>
        <w:rPr>
          <w:rFonts w:ascii="Times New Roman" w:hAnsi="Times New Roman" w:cs="Times New Roman"/>
          <w:sz w:val="24"/>
          <w:szCs w:val="24"/>
        </w:rPr>
      </w:pPr>
    </w:p>
    <w:p w14:paraId="1384478C" w14:textId="77777777" w:rsidR="00CA3AC5" w:rsidRDefault="00CA3AC5" w:rsidP="00493364">
      <w:pPr>
        <w:rPr>
          <w:rFonts w:ascii="Times New Roman" w:hAnsi="Times New Roman" w:cs="Times New Roman"/>
          <w:sz w:val="24"/>
          <w:szCs w:val="24"/>
        </w:rPr>
      </w:pPr>
    </w:p>
    <w:p w14:paraId="54B991E9" w14:textId="77777777" w:rsidR="00E86CF7" w:rsidRDefault="00E86CF7" w:rsidP="00493364">
      <w:pPr>
        <w:rPr>
          <w:rFonts w:ascii="Times New Roman" w:hAnsi="Times New Roman" w:cs="Times New Roman"/>
          <w:sz w:val="24"/>
          <w:szCs w:val="24"/>
        </w:rPr>
      </w:pPr>
    </w:p>
    <w:p w14:paraId="6E1F7F7E" w14:textId="77777777" w:rsidR="00E86CF7" w:rsidRPr="00551150" w:rsidRDefault="00E86CF7" w:rsidP="00493364">
      <w:pPr>
        <w:rPr>
          <w:rFonts w:ascii="Times New Roman" w:hAnsi="Times New Roman" w:cs="Times New Roman"/>
          <w:sz w:val="24"/>
          <w:szCs w:val="24"/>
        </w:rPr>
      </w:pPr>
    </w:p>
    <w:p w14:paraId="496AFB89" w14:textId="769587DE" w:rsidR="008E47E4" w:rsidRPr="0005367F" w:rsidRDefault="00643383" w:rsidP="00493364">
      <w:pPr>
        <w:pStyle w:val="BodyText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4F564D">
        <w:rPr>
          <w:rFonts w:ascii="Times New Roman" w:hAnsi="Times New Roman" w:cs="Times New Roman"/>
          <w:b/>
          <w:bCs/>
          <w:sz w:val="24"/>
          <w:szCs w:val="24"/>
        </w:rPr>
        <w:t>oetusfondi</w:t>
      </w:r>
      <w:r w:rsidR="007666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4B0E">
        <w:rPr>
          <w:rFonts w:ascii="Times New Roman" w:hAnsi="Times New Roman" w:cs="Times New Roman"/>
          <w:b/>
          <w:bCs/>
          <w:sz w:val="24"/>
          <w:szCs w:val="24"/>
        </w:rPr>
        <w:t>lisa</w:t>
      </w:r>
      <w:r w:rsidR="00766611">
        <w:rPr>
          <w:rFonts w:ascii="Times New Roman" w:hAnsi="Times New Roman" w:cs="Times New Roman"/>
          <w:b/>
          <w:bCs/>
          <w:sz w:val="24"/>
          <w:szCs w:val="24"/>
        </w:rPr>
        <w:t>vah</w:t>
      </w:r>
      <w:r w:rsidR="00495751">
        <w:rPr>
          <w:rFonts w:ascii="Times New Roman" w:hAnsi="Times New Roman" w:cs="Times New Roman"/>
          <w:b/>
          <w:bCs/>
          <w:sz w:val="24"/>
          <w:szCs w:val="24"/>
        </w:rPr>
        <w:t>endite jaot</w:t>
      </w:r>
      <w:r w:rsidR="00A76703">
        <w:rPr>
          <w:rFonts w:ascii="Times New Roman" w:hAnsi="Times New Roman" w:cs="Times New Roman"/>
          <w:b/>
          <w:bCs/>
          <w:sz w:val="24"/>
          <w:szCs w:val="24"/>
        </w:rPr>
        <w:t>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564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92D1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4787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F564D">
        <w:rPr>
          <w:rFonts w:ascii="Times New Roman" w:hAnsi="Times New Roman" w:cs="Times New Roman"/>
          <w:b/>
          <w:bCs/>
          <w:sz w:val="24"/>
          <w:szCs w:val="24"/>
        </w:rPr>
        <w:t>. aasta</w:t>
      </w:r>
      <w:r w:rsidR="00C21A90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  <w:r w:rsidR="009F3F3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21A90">
        <w:rPr>
          <w:rFonts w:ascii="Times New Roman" w:hAnsi="Times New Roman" w:cs="Times New Roman"/>
          <w:b/>
          <w:bCs/>
          <w:sz w:val="24"/>
          <w:szCs w:val="24"/>
        </w:rPr>
        <w:t xml:space="preserve"> kvartal</w:t>
      </w:r>
      <w:r w:rsidR="00D14B0E">
        <w:rPr>
          <w:rFonts w:ascii="Times New Roman" w:hAnsi="Times New Roman" w:cs="Times New Roman"/>
          <w:b/>
          <w:bCs/>
          <w:sz w:val="24"/>
          <w:szCs w:val="24"/>
        </w:rPr>
        <w:t>is</w:t>
      </w:r>
    </w:p>
    <w:p w14:paraId="28408CDD" w14:textId="77777777" w:rsidR="00657BC1" w:rsidRDefault="00657BC1" w:rsidP="00657BC1">
      <w:pPr>
        <w:pStyle w:val="Default"/>
      </w:pPr>
    </w:p>
    <w:p w14:paraId="3713E587" w14:textId="74D75EAB" w:rsidR="00C21A90" w:rsidRPr="00643383" w:rsidRDefault="00C21A90" w:rsidP="00C21A90">
      <w:pPr>
        <w:jc w:val="both"/>
        <w:rPr>
          <w:rFonts w:ascii="Times New Roman" w:hAnsi="Times New Roman" w:cs="Times New Roman"/>
          <w:sz w:val="24"/>
          <w:szCs w:val="24"/>
        </w:rPr>
      </w:pPr>
      <w:r w:rsidRPr="00E64BF7">
        <w:rPr>
          <w:rFonts w:ascii="Times New Roman" w:hAnsi="Times New Roman" w:cs="Times New Roman"/>
          <w:sz w:val="24"/>
          <w:szCs w:val="24"/>
        </w:rPr>
        <w:t xml:space="preserve">Riigieelarve seaduse § 48 lõike 6 alusel ning kooskõlas </w:t>
      </w:r>
      <w:bookmarkStart w:id="0" w:name="_Hlk50466149"/>
      <w:r w:rsidRPr="00E64BF7">
        <w:rPr>
          <w:rFonts w:ascii="Times New Roman" w:hAnsi="Times New Roman" w:cs="Times New Roman"/>
          <w:sz w:val="24"/>
          <w:szCs w:val="24"/>
        </w:rPr>
        <w:t xml:space="preserve">Vabariigi Valitsuse 6. veebruari 2015. a määrusega nr 16 </w:t>
      </w:r>
      <w:bookmarkEnd w:id="0"/>
      <w:r w:rsidRPr="00E64BF7">
        <w:rPr>
          <w:rFonts w:ascii="Times New Roman" w:hAnsi="Times New Roman" w:cs="Times New Roman"/>
          <w:sz w:val="24"/>
          <w:szCs w:val="24"/>
        </w:rPr>
        <w:t xml:space="preserve">„Riigieelarve seaduses kohaliku omavalitsuse üksustele määratud toetusfondi vahendite jaotamise ja kasutamise tingimused ja kord“ </w:t>
      </w:r>
      <w:r w:rsidR="00E24AD5">
        <w:rPr>
          <w:rFonts w:ascii="Times New Roman" w:hAnsi="Times New Roman" w:cs="Times New Roman"/>
          <w:sz w:val="24"/>
          <w:szCs w:val="24"/>
        </w:rPr>
        <w:t>maksta kohaliku omavalitsuse üksustele välja</w:t>
      </w:r>
      <w:r w:rsidRPr="00E64BF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47873">
        <w:rPr>
          <w:rFonts w:ascii="Times New Roman" w:hAnsi="Times New Roman" w:cs="Times New Roman"/>
          <w:sz w:val="24"/>
          <w:szCs w:val="24"/>
        </w:rPr>
        <w:t>4</w:t>
      </w:r>
      <w:r w:rsidRPr="00E64BF7">
        <w:rPr>
          <w:rFonts w:ascii="Times New Roman" w:hAnsi="Times New Roman" w:cs="Times New Roman"/>
          <w:sz w:val="24"/>
          <w:szCs w:val="24"/>
        </w:rPr>
        <w:t>. aasta riigieelarve seaduse to</w:t>
      </w:r>
      <w:r>
        <w:rPr>
          <w:rFonts w:ascii="Times New Roman" w:hAnsi="Times New Roman" w:cs="Times New Roman"/>
          <w:sz w:val="24"/>
          <w:szCs w:val="24"/>
        </w:rPr>
        <w:t>etusfondis</w:t>
      </w:r>
      <w:r w:rsidR="00E24AD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toimetulekutoetuse maksmise</w:t>
      </w:r>
      <w:r w:rsidR="00C35AB4">
        <w:rPr>
          <w:rFonts w:ascii="Times New Roman" w:hAnsi="Times New Roman" w:cs="Times New Roman"/>
          <w:sz w:val="24"/>
          <w:szCs w:val="24"/>
        </w:rPr>
        <w:t xml:space="preserve"> </w:t>
      </w:r>
      <w:r w:rsidRPr="00692D1E">
        <w:rPr>
          <w:rFonts w:ascii="Times New Roman" w:hAnsi="Times New Roman" w:cs="Times New Roman"/>
          <w:sz w:val="24"/>
          <w:szCs w:val="24"/>
        </w:rPr>
        <w:t>toetus</w:t>
      </w:r>
      <w:r>
        <w:rPr>
          <w:rFonts w:ascii="Times New Roman" w:hAnsi="Times New Roman" w:cs="Times New Roman"/>
          <w:sz w:val="24"/>
          <w:szCs w:val="24"/>
        </w:rPr>
        <w:t xml:space="preserve">eks </w:t>
      </w:r>
      <w:r w:rsidRPr="00E64BF7">
        <w:rPr>
          <w:rFonts w:ascii="Times New Roman" w:hAnsi="Times New Roman" w:cs="Times New Roman"/>
          <w:sz w:val="24"/>
          <w:szCs w:val="24"/>
        </w:rPr>
        <w:t>ette nähtud vahendi</w:t>
      </w:r>
      <w:r w:rsidR="00E24AD5">
        <w:rPr>
          <w:rFonts w:ascii="Times New Roman" w:hAnsi="Times New Roman" w:cs="Times New Roman"/>
          <w:sz w:val="24"/>
          <w:szCs w:val="24"/>
        </w:rPr>
        <w:t xml:space="preserve">d </w:t>
      </w:r>
      <w:r w:rsidRPr="00E64BF7">
        <w:rPr>
          <w:rFonts w:ascii="Times New Roman" w:hAnsi="Times New Roman" w:cs="Times New Roman"/>
          <w:sz w:val="24"/>
          <w:szCs w:val="24"/>
        </w:rPr>
        <w:t>vastavalt lisale „Toetusfondi lisavahendite jaotus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F7845">
        <w:rPr>
          <w:rFonts w:ascii="Times New Roman" w:hAnsi="Times New Roman" w:cs="Times New Roman"/>
          <w:sz w:val="24"/>
          <w:szCs w:val="24"/>
        </w:rPr>
        <w:t>4</w:t>
      </w:r>
      <w:r w:rsidRPr="00E64BF7">
        <w:rPr>
          <w:rFonts w:ascii="Times New Roman" w:hAnsi="Times New Roman" w:cs="Times New Roman"/>
          <w:sz w:val="24"/>
          <w:szCs w:val="24"/>
        </w:rPr>
        <w:t>. aasta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9F3F3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 kvartalis</w:t>
      </w:r>
      <w:r w:rsidRPr="00E64BF7">
        <w:rPr>
          <w:rFonts w:ascii="Times New Roman" w:hAnsi="Times New Roman" w:cs="Times New Roman"/>
          <w:sz w:val="24"/>
          <w:szCs w:val="24"/>
        </w:rPr>
        <w:t>“ (lisatud).</w:t>
      </w:r>
    </w:p>
    <w:p w14:paraId="01EC94D4" w14:textId="77777777" w:rsidR="004F564D" w:rsidRDefault="004F564D" w:rsidP="00493364">
      <w:pPr>
        <w:pStyle w:val="BodyText2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C164482" w14:textId="77777777" w:rsidR="006B1E09" w:rsidRDefault="006B1E09" w:rsidP="00493364">
      <w:pPr>
        <w:pStyle w:val="BodyText2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D4F119C" w14:textId="77777777" w:rsidR="006B1E09" w:rsidRDefault="006B1E09" w:rsidP="00493364">
      <w:pPr>
        <w:pStyle w:val="BodyText2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D636B1B" w14:textId="5905F495" w:rsidR="004F564D" w:rsidRPr="00E86CF7" w:rsidRDefault="00EF7845" w:rsidP="00493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Kristen</w:t>
      </w:r>
      <w:r w:rsidR="00F41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Michal</w:t>
      </w:r>
      <w:proofErr w:type="spellEnd"/>
      <w:r w:rsidR="004F564D" w:rsidRPr="00E86CF7">
        <w:rPr>
          <w:rFonts w:ascii="Times New Roman" w:hAnsi="Times New Roman" w:cs="Times New Roman"/>
          <w:sz w:val="24"/>
          <w:szCs w:val="24"/>
        </w:rPr>
        <w:tab/>
      </w:r>
      <w:r w:rsidR="004F564D" w:rsidRPr="00E86CF7">
        <w:rPr>
          <w:rFonts w:ascii="Times New Roman" w:hAnsi="Times New Roman" w:cs="Times New Roman"/>
          <w:sz w:val="24"/>
          <w:szCs w:val="24"/>
        </w:rPr>
        <w:tab/>
      </w:r>
      <w:r w:rsidR="004F564D" w:rsidRPr="00E86CF7">
        <w:rPr>
          <w:rFonts w:ascii="Times New Roman" w:hAnsi="Times New Roman" w:cs="Times New Roman"/>
          <w:sz w:val="24"/>
          <w:szCs w:val="24"/>
        </w:rPr>
        <w:tab/>
      </w:r>
      <w:r w:rsidR="004F564D" w:rsidRPr="00E86CF7">
        <w:rPr>
          <w:rFonts w:ascii="Times New Roman" w:hAnsi="Times New Roman" w:cs="Times New Roman"/>
          <w:sz w:val="24"/>
          <w:szCs w:val="24"/>
        </w:rPr>
        <w:tab/>
      </w:r>
      <w:r w:rsidR="004F564D" w:rsidRPr="00E86CF7">
        <w:rPr>
          <w:rFonts w:ascii="Times New Roman" w:hAnsi="Times New Roman" w:cs="Times New Roman"/>
          <w:sz w:val="24"/>
          <w:szCs w:val="24"/>
        </w:rPr>
        <w:tab/>
      </w:r>
      <w:r w:rsidR="004F564D" w:rsidRPr="00E86CF7">
        <w:rPr>
          <w:rFonts w:ascii="Times New Roman" w:hAnsi="Times New Roman" w:cs="Times New Roman"/>
          <w:sz w:val="24"/>
          <w:szCs w:val="24"/>
        </w:rPr>
        <w:tab/>
      </w:r>
      <w:r w:rsidR="004F564D" w:rsidRPr="00E86CF7">
        <w:rPr>
          <w:rFonts w:ascii="Times New Roman" w:hAnsi="Times New Roman" w:cs="Times New Roman"/>
          <w:sz w:val="24"/>
          <w:szCs w:val="24"/>
        </w:rPr>
        <w:tab/>
      </w:r>
      <w:r w:rsidR="004F564D" w:rsidRPr="00E86CF7">
        <w:rPr>
          <w:rFonts w:ascii="Times New Roman" w:hAnsi="Times New Roman" w:cs="Times New Roman"/>
          <w:sz w:val="24"/>
          <w:szCs w:val="24"/>
        </w:rPr>
        <w:tab/>
      </w:r>
      <w:r w:rsidR="004F564D" w:rsidRPr="00E86CF7">
        <w:rPr>
          <w:rFonts w:ascii="Times New Roman" w:hAnsi="Times New Roman" w:cs="Times New Roman"/>
          <w:sz w:val="24"/>
          <w:szCs w:val="24"/>
        </w:rPr>
        <w:tab/>
      </w:r>
    </w:p>
    <w:p w14:paraId="7A10D80D" w14:textId="77777777" w:rsidR="004F564D" w:rsidRPr="00E86CF7" w:rsidRDefault="004F564D" w:rsidP="00493364">
      <w:pPr>
        <w:rPr>
          <w:rFonts w:ascii="Times New Roman" w:hAnsi="Times New Roman" w:cs="Times New Roman"/>
          <w:sz w:val="24"/>
          <w:szCs w:val="24"/>
        </w:rPr>
      </w:pPr>
      <w:r w:rsidRPr="00E86CF7">
        <w:rPr>
          <w:rFonts w:ascii="Times New Roman" w:hAnsi="Times New Roman" w:cs="Times New Roman"/>
          <w:sz w:val="24"/>
          <w:szCs w:val="24"/>
        </w:rPr>
        <w:t xml:space="preserve">Peaminister  </w:t>
      </w:r>
      <w:r w:rsidRPr="00E86CF7">
        <w:rPr>
          <w:rFonts w:ascii="Times New Roman" w:hAnsi="Times New Roman" w:cs="Times New Roman"/>
          <w:sz w:val="24"/>
          <w:szCs w:val="24"/>
        </w:rPr>
        <w:tab/>
      </w:r>
      <w:r w:rsidRPr="00E86CF7">
        <w:rPr>
          <w:rFonts w:ascii="Times New Roman" w:hAnsi="Times New Roman" w:cs="Times New Roman"/>
          <w:sz w:val="24"/>
          <w:szCs w:val="24"/>
        </w:rPr>
        <w:tab/>
      </w:r>
      <w:r w:rsidRPr="00E86CF7">
        <w:rPr>
          <w:rFonts w:ascii="Times New Roman" w:hAnsi="Times New Roman" w:cs="Times New Roman"/>
          <w:sz w:val="24"/>
          <w:szCs w:val="24"/>
        </w:rPr>
        <w:tab/>
      </w:r>
      <w:r w:rsidRPr="00E86CF7">
        <w:rPr>
          <w:rFonts w:ascii="Times New Roman" w:hAnsi="Times New Roman" w:cs="Times New Roman"/>
          <w:sz w:val="24"/>
          <w:szCs w:val="24"/>
        </w:rPr>
        <w:tab/>
      </w:r>
      <w:r w:rsidRPr="00E86CF7">
        <w:rPr>
          <w:rFonts w:ascii="Times New Roman" w:hAnsi="Times New Roman" w:cs="Times New Roman"/>
          <w:sz w:val="24"/>
          <w:szCs w:val="24"/>
        </w:rPr>
        <w:tab/>
      </w:r>
      <w:r w:rsidRPr="00E86CF7">
        <w:rPr>
          <w:rFonts w:ascii="Times New Roman" w:hAnsi="Times New Roman" w:cs="Times New Roman"/>
          <w:sz w:val="24"/>
          <w:szCs w:val="24"/>
        </w:rPr>
        <w:tab/>
      </w:r>
      <w:r w:rsidRPr="00E86CF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33D647A" w14:textId="77777777" w:rsidR="004F564D" w:rsidRPr="00E86CF7" w:rsidRDefault="004F564D" w:rsidP="00493364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E86CF7">
        <w:rPr>
          <w:rFonts w:ascii="Times New Roman" w:hAnsi="Times New Roman" w:cs="Times New Roman"/>
          <w:sz w:val="24"/>
          <w:szCs w:val="24"/>
        </w:rPr>
        <w:tab/>
      </w:r>
      <w:r w:rsidRPr="00E86CF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544A2F8" w14:textId="77777777" w:rsidR="00B35A19" w:rsidRPr="00B94454" w:rsidRDefault="00B35A19" w:rsidP="00B35A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94454">
        <w:rPr>
          <w:rFonts w:ascii="Times New Roman" w:hAnsi="Times New Roman" w:cs="Times New Roman"/>
          <w:sz w:val="24"/>
          <w:szCs w:val="24"/>
        </w:rPr>
        <w:t>Taimar</w:t>
      </w:r>
      <w:proofErr w:type="spellEnd"/>
      <w:r w:rsidRPr="00B94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454">
        <w:rPr>
          <w:rFonts w:ascii="Times New Roman" w:hAnsi="Times New Roman" w:cs="Times New Roman"/>
          <w:sz w:val="24"/>
          <w:szCs w:val="24"/>
        </w:rPr>
        <w:t>Peterkop</w:t>
      </w:r>
      <w:proofErr w:type="spellEnd"/>
    </w:p>
    <w:p w14:paraId="052CC74F" w14:textId="77777777" w:rsidR="00493364" w:rsidRPr="000A4CAB" w:rsidRDefault="00493364" w:rsidP="000A4CAB">
      <w:pPr>
        <w:rPr>
          <w:rFonts w:ascii="Times New Roman" w:hAnsi="Times New Roman" w:cs="Times New Roman"/>
          <w:sz w:val="24"/>
          <w:szCs w:val="24"/>
        </w:rPr>
      </w:pPr>
      <w:r w:rsidRPr="00E86CF7">
        <w:rPr>
          <w:rFonts w:ascii="Times New Roman" w:hAnsi="Times New Roman" w:cs="Times New Roman"/>
          <w:sz w:val="24"/>
          <w:szCs w:val="24"/>
        </w:rPr>
        <w:t>Riigisekretär</w:t>
      </w:r>
    </w:p>
    <w:p w14:paraId="21E6D28E" w14:textId="77777777" w:rsidR="000824D4" w:rsidRDefault="000824D4" w:rsidP="00493364">
      <w:pPr>
        <w:pStyle w:val="BodyText2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66AC09" w14:textId="4DA6E9C4" w:rsidR="004F564D" w:rsidRDefault="00493364" w:rsidP="003264FA">
      <w:pPr>
        <w:pStyle w:val="BodyText2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Lisa</w:t>
      </w:r>
      <w:r w:rsidR="00F412BD">
        <w:rPr>
          <w:rFonts w:ascii="Times New Roman" w:hAnsi="Times New Roman" w:cs="Times New Roman"/>
          <w:bCs/>
          <w:sz w:val="24"/>
          <w:szCs w:val="24"/>
        </w:rPr>
        <w:t>:</w:t>
      </w:r>
      <w:r w:rsidR="00103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1A90" w:rsidRPr="00E64BF7">
        <w:rPr>
          <w:rFonts w:ascii="Times New Roman" w:hAnsi="Times New Roman" w:cs="Times New Roman"/>
          <w:sz w:val="24"/>
          <w:szCs w:val="24"/>
        </w:rPr>
        <w:t>Toetusfondi lisavahendite jaotus 20</w:t>
      </w:r>
      <w:r w:rsidR="00C21A90">
        <w:rPr>
          <w:rFonts w:ascii="Times New Roman" w:hAnsi="Times New Roman" w:cs="Times New Roman"/>
          <w:sz w:val="24"/>
          <w:szCs w:val="24"/>
        </w:rPr>
        <w:t>2</w:t>
      </w:r>
      <w:r w:rsidR="00747873">
        <w:rPr>
          <w:rFonts w:ascii="Times New Roman" w:hAnsi="Times New Roman" w:cs="Times New Roman"/>
          <w:sz w:val="24"/>
          <w:szCs w:val="24"/>
        </w:rPr>
        <w:t>4</w:t>
      </w:r>
      <w:r w:rsidR="00C21A90" w:rsidRPr="00E64BF7">
        <w:rPr>
          <w:rFonts w:ascii="Times New Roman" w:hAnsi="Times New Roman" w:cs="Times New Roman"/>
          <w:sz w:val="24"/>
          <w:szCs w:val="24"/>
        </w:rPr>
        <w:t>. aasta</w:t>
      </w:r>
      <w:r w:rsidR="00C21A90">
        <w:rPr>
          <w:rFonts w:ascii="Times New Roman" w:hAnsi="Times New Roman" w:cs="Times New Roman"/>
          <w:sz w:val="24"/>
          <w:szCs w:val="24"/>
        </w:rPr>
        <w:t xml:space="preserve"> I</w:t>
      </w:r>
      <w:r w:rsidR="009F3F3B">
        <w:rPr>
          <w:rFonts w:ascii="Times New Roman" w:hAnsi="Times New Roman" w:cs="Times New Roman"/>
          <w:sz w:val="24"/>
          <w:szCs w:val="24"/>
        </w:rPr>
        <w:t>I</w:t>
      </w:r>
      <w:r w:rsidR="00C21A90">
        <w:rPr>
          <w:rFonts w:ascii="Times New Roman" w:hAnsi="Times New Roman" w:cs="Times New Roman"/>
          <w:sz w:val="24"/>
          <w:szCs w:val="24"/>
        </w:rPr>
        <w:t>I kvartalis</w:t>
      </w:r>
    </w:p>
    <w:p w14:paraId="32E29662" w14:textId="77777777" w:rsidR="000824D4" w:rsidRDefault="000824D4" w:rsidP="0005367F">
      <w:pPr>
        <w:pStyle w:val="BodyText2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B00186" w14:textId="77777777" w:rsidR="004F564D" w:rsidRDefault="004F564D" w:rsidP="0005367F">
      <w:pPr>
        <w:pStyle w:val="BodyText2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3735F1" w14:textId="77777777" w:rsidR="00C06773" w:rsidRDefault="00C06773" w:rsidP="00C06773">
      <w:pPr>
        <w:jc w:val="both"/>
      </w:pPr>
    </w:p>
    <w:p w14:paraId="511D243C" w14:textId="77777777" w:rsidR="00C06773" w:rsidRDefault="00C06773" w:rsidP="00C06773">
      <w:pPr>
        <w:jc w:val="both"/>
        <w:sectPr w:rsidR="00C06773" w:rsidSect="00E26254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603E8C9" w14:textId="77777777" w:rsidR="00C06773" w:rsidRDefault="00C06773" w:rsidP="00C06773">
      <w:pPr>
        <w:jc w:val="both"/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8"/>
      </w:tblGrid>
      <w:tr w:rsidR="00C06773" w:rsidRPr="00062031" w14:paraId="38D0C914" w14:textId="77777777" w:rsidTr="00A56C1F">
        <w:trPr>
          <w:jc w:val="right"/>
        </w:trPr>
        <w:tc>
          <w:tcPr>
            <w:tcW w:w="4138" w:type="dxa"/>
            <w:vAlign w:val="center"/>
          </w:tcPr>
          <w:p w14:paraId="3F0662CD" w14:textId="77777777" w:rsidR="00674E8A" w:rsidRDefault="00C06773" w:rsidP="00A56C1F">
            <w:pPr>
              <w:jc w:val="right"/>
              <w:rPr>
                <w:sz w:val="20"/>
                <w:szCs w:val="20"/>
              </w:rPr>
            </w:pPr>
            <w:r w:rsidRPr="00062031">
              <w:rPr>
                <w:sz w:val="20"/>
                <w:szCs w:val="20"/>
              </w:rPr>
              <w:t xml:space="preserve">Vabariigi Valitsuse </w:t>
            </w:r>
          </w:p>
          <w:p w14:paraId="73092F02" w14:textId="48F56642" w:rsidR="00674E8A" w:rsidRDefault="00C06773" w:rsidP="00A56C1F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Pr="00062031">
              <w:rPr>
                <w:snapToGrid w:val="0"/>
                <w:color w:val="000000"/>
                <w:sz w:val="20"/>
                <w:szCs w:val="20"/>
              </w:rPr>
              <w:t xml:space="preserve">. </w:t>
            </w:r>
            <w:r w:rsidR="00C21A90">
              <w:rPr>
                <w:snapToGrid w:val="0"/>
                <w:color w:val="000000"/>
                <w:sz w:val="20"/>
                <w:szCs w:val="20"/>
              </w:rPr>
              <w:t>septembri</w:t>
            </w:r>
            <w:r w:rsidRPr="00062031">
              <w:rPr>
                <w:snapToGrid w:val="0"/>
                <w:color w:val="000000"/>
                <w:sz w:val="20"/>
                <w:szCs w:val="20"/>
              </w:rPr>
              <w:t xml:space="preserve"> 20</w:t>
            </w:r>
            <w:r w:rsidR="00692D1E">
              <w:rPr>
                <w:snapToGrid w:val="0"/>
                <w:color w:val="000000"/>
                <w:sz w:val="20"/>
                <w:szCs w:val="20"/>
              </w:rPr>
              <w:t>2</w:t>
            </w:r>
            <w:r w:rsidR="00747873">
              <w:rPr>
                <w:snapToGrid w:val="0"/>
                <w:color w:val="000000"/>
                <w:sz w:val="20"/>
                <w:szCs w:val="20"/>
              </w:rPr>
              <w:t>4</w:t>
            </w:r>
            <w:r w:rsidRPr="00062031">
              <w:rPr>
                <w:snapToGrid w:val="0"/>
                <w:color w:val="000000"/>
                <w:sz w:val="20"/>
                <w:szCs w:val="20"/>
              </w:rPr>
              <w:t xml:space="preserve">. a </w:t>
            </w:r>
            <w:r>
              <w:rPr>
                <w:snapToGrid w:val="0"/>
                <w:color w:val="000000"/>
                <w:sz w:val="20"/>
                <w:szCs w:val="20"/>
              </w:rPr>
              <w:t>korraldus</w:t>
            </w:r>
            <w:r w:rsidR="00C35AB4">
              <w:rPr>
                <w:snapToGrid w:val="0"/>
                <w:color w:val="000000"/>
                <w:sz w:val="20"/>
                <w:szCs w:val="20"/>
              </w:rPr>
              <w:t>e</w:t>
            </w:r>
            <w:r w:rsidRPr="00062031">
              <w:rPr>
                <w:snapToGrid w:val="0"/>
                <w:color w:val="000000"/>
                <w:sz w:val="20"/>
                <w:szCs w:val="20"/>
              </w:rPr>
              <w:t xml:space="preserve"> nr </w:t>
            </w:r>
            <w:r>
              <w:rPr>
                <w:snapToGrid w:val="0"/>
                <w:color w:val="000000"/>
                <w:sz w:val="20"/>
                <w:szCs w:val="20"/>
              </w:rPr>
              <w:t>…</w:t>
            </w:r>
            <w:r w:rsidRPr="00062031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</w:p>
          <w:p w14:paraId="0F564BE7" w14:textId="77777777" w:rsidR="00C06773" w:rsidRDefault="00023908" w:rsidP="00A56C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C06773" w:rsidRPr="00062031">
              <w:rPr>
                <w:sz w:val="20"/>
                <w:szCs w:val="20"/>
              </w:rPr>
              <w:t>isa</w:t>
            </w:r>
          </w:p>
          <w:p w14:paraId="7CAAA033" w14:textId="77777777" w:rsidR="00C06773" w:rsidRPr="00062031" w:rsidRDefault="00C06773" w:rsidP="00C0677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CBEC42E" w14:textId="77777777" w:rsidR="00C06773" w:rsidRDefault="00C06773" w:rsidP="00C06773">
      <w:pPr>
        <w:jc w:val="both"/>
        <w:rPr>
          <w:b/>
          <w:bCs/>
        </w:rPr>
      </w:pPr>
    </w:p>
    <w:p w14:paraId="7D78F039" w14:textId="05BAE742" w:rsidR="00F82005" w:rsidRDefault="00C21A90" w:rsidP="00F82005">
      <w:pPr>
        <w:pStyle w:val="BodyText2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1A90">
        <w:rPr>
          <w:rFonts w:ascii="Times New Roman" w:hAnsi="Times New Roman" w:cs="Times New Roman"/>
          <w:b/>
          <w:bCs/>
          <w:sz w:val="24"/>
          <w:szCs w:val="24"/>
        </w:rPr>
        <w:t>Toetusfondi lisavahendite jaotus 202</w:t>
      </w:r>
      <w:r w:rsidR="0074787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21A90">
        <w:rPr>
          <w:rFonts w:ascii="Times New Roman" w:hAnsi="Times New Roman" w:cs="Times New Roman"/>
          <w:b/>
          <w:bCs/>
          <w:sz w:val="24"/>
          <w:szCs w:val="24"/>
        </w:rPr>
        <w:t xml:space="preserve">. aasta </w:t>
      </w:r>
      <w:r w:rsidR="009F3F3B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C21A90">
        <w:rPr>
          <w:rFonts w:ascii="Times New Roman" w:hAnsi="Times New Roman" w:cs="Times New Roman"/>
          <w:b/>
          <w:bCs/>
          <w:sz w:val="24"/>
          <w:szCs w:val="24"/>
        </w:rPr>
        <w:t xml:space="preserve"> kvartalis </w:t>
      </w:r>
      <w:r w:rsidR="00F82005">
        <w:rPr>
          <w:rFonts w:ascii="Times New Roman" w:hAnsi="Times New Roman" w:cs="Times New Roman"/>
          <w:b/>
          <w:bCs/>
          <w:sz w:val="24"/>
          <w:szCs w:val="24"/>
        </w:rPr>
        <w:t>(eurodes)</w:t>
      </w:r>
    </w:p>
    <w:tbl>
      <w:tblPr>
        <w:tblW w:w="41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1981"/>
        <w:gridCol w:w="10"/>
        <w:gridCol w:w="1041"/>
      </w:tblGrid>
      <w:tr w:rsidR="00C42A69" w:rsidRPr="00C42A69" w14:paraId="55C3C028" w14:textId="77777777" w:rsidTr="00C42A69">
        <w:trPr>
          <w:trHeight w:val="288"/>
          <w:tblHeader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0D8A" w14:textId="77777777" w:rsidR="00C42A69" w:rsidRPr="00C42A69" w:rsidRDefault="00C42A69" w:rsidP="00C42A69">
            <w:pPr>
              <w:jc w:val="center"/>
              <w:rPr>
                <w:b/>
                <w:bCs/>
                <w:sz w:val="20"/>
                <w:szCs w:val="20"/>
                <w:lang w:eastAsia="et-EE"/>
              </w:rPr>
            </w:pPr>
            <w:r w:rsidRPr="00C42A69">
              <w:rPr>
                <w:b/>
                <w:bCs/>
                <w:sz w:val="20"/>
                <w:szCs w:val="20"/>
                <w:lang w:eastAsia="et-EE"/>
              </w:rPr>
              <w:t>Maakond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3C53" w14:textId="77777777" w:rsidR="00C42A69" w:rsidRPr="00C42A69" w:rsidRDefault="00C42A69" w:rsidP="00C42A69">
            <w:pPr>
              <w:jc w:val="center"/>
              <w:rPr>
                <w:b/>
                <w:bCs/>
                <w:sz w:val="20"/>
                <w:szCs w:val="20"/>
                <w:lang w:eastAsia="et-EE"/>
              </w:rPr>
            </w:pPr>
            <w:r w:rsidRPr="00C42A69">
              <w:rPr>
                <w:b/>
                <w:bCs/>
                <w:sz w:val="20"/>
                <w:szCs w:val="20"/>
                <w:lang w:eastAsia="et-EE"/>
              </w:rPr>
              <w:t>Kohalik omavalitsus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2A26" w14:textId="77777777" w:rsidR="00C42A69" w:rsidRPr="00C42A69" w:rsidRDefault="00C42A69" w:rsidP="00C42A69">
            <w:pPr>
              <w:jc w:val="center"/>
              <w:rPr>
                <w:b/>
                <w:bCs/>
                <w:sz w:val="20"/>
                <w:szCs w:val="20"/>
                <w:lang w:eastAsia="et-EE"/>
              </w:rPr>
            </w:pPr>
            <w:r w:rsidRPr="00C42A69">
              <w:rPr>
                <w:b/>
                <w:bCs/>
                <w:sz w:val="20"/>
                <w:szCs w:val="20"/>
                <w:lang w:eastAsia="et-EE"/>
              </w:rPr>
              <w:t>Toetus</w:t>
            </w:r>
          </w:p>
        </w:tc>
      </w:tr>
      <w:tr w:rsidR="00C42A69" w:rsidRPr="00C42A69" w14:paraId="42F526FC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9BE4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Harju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601B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Anija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FC353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7 000</w:t>
            </w:r>
          </w:p>
        </w:tc>
      </w:tr>
      <w:tr w:rsidR="00C42A69" w:rsidRPr="00C42A69" w14:paraId="6BBDBD95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7799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Harju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118E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Harku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60C8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9 000</w:t>
            </w:r>
          </w:p>
        </w:tc>
      </w:tr>
      <w:tr w:rsidR="00C42A69" w:rsidRPr="00C42A69" w14:paraId="11ED77C7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F0AB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Harju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AD8E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Jõelähtme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0DD5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32 000</w:t>
            </w:r>
          </w:p>
        </w:tc>
      </w:tr>
      <w:tr w:rsidR="00C42A69" w:rsidRPr="00C42A69" w14:paraId="39F888D5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C723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Harju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6C3E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Kuusalu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8142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3 000</w:t>
            </w:r>
          </w:p>
        </w:tc>
      </w:tr>
      <w:tr w:rsidR="00C42A69" w:rsidRPr="00C42A69" w14:paraId="1E6AE1C5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34A4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Harju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2237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Loksa linn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5904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61 000</w:t>
            </w:r>
          </w:p>
        </w:tc>
      </w:tr>
      <w:tr w:rsidR="00C42A69" w:rsidRPr="00C42A69" w14:paraId="73E25A96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B07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Harju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B174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Maardu linn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ABE5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145 000</w:t>
            </w:r>
          </w:p>
        </w:tc>
      </w:tr>
      <w:tr w:rsidR="00C42A69" w:rsidRPr="00C42A69" w14:paraId="73FC4DD1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29FF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Harju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FF10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Rae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B0A71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2 000</w:t>
            </w:r>
          </w:p>
        </w:tc>
      </w:tr>
      <w:tr w:rsidR="00C42A69" w:rsidRPr="00C42A69" w14:paraId="5FAFB773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30AE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Harju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25076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Saku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A320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13 000</w:t>
            </w:r>
          </w:p>
        </w:tc>
      </w:tr>
      <w:tr w:rsidR="00C42A69" w:rsidRPr="00C42A69" w14:paraId="289E7470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92C9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Harju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52B52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Saue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BDD6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205 000</w:t>
            </w:r>
          </w:p>
        </w:tc>
      </w:tr>
      <w:tr w:rsidR="00C42A69" w:rsidRPr="00C42A69" w14:paraId="512AA60B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C148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Harju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C3C4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Tallinna linn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72385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829 000</w:t>
            </w:r>
          </w:p>
        </w:tc>
      </w:tr>
      <w:tr w:rsidR="00C42A69" w:rsidRPr="00C42A69" w14:paraId="2CE23703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D03B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Harju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5847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Viimsi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648C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10 000</w:t>
            </w:r>
          </w:p>
        </w:tc>
      </w:tr>
      <w:tr w:rsidR="00C42A69" w:rsidRPr="00C42A69" w14:paraId="6D383D4F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33FF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Hiiu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A989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Hiiumaa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B5D3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82 000</w:t>
            </w:r>
          </w:p>
        </w:tc>
      </w:tr>
      <w:tr w:rsidR="00C42A69" w:rsidRPr="00C42A69" w14:paraId="696E4246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01DA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Ida-Viru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CF4D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Alutaguse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A546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6 000</w:t>
            </w:r>
          </w:p>
        </w:tc>
      </w:tr>
      <w:tr w:rsidR="00C42A69" w:rsidRPr="00C42A69" w14:paraId="234DC483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5B16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Ida-Viru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24CC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Jõhvi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7CBA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198 000</w:t>
            </w:r>
          </w:p>
        </w:tc>
      </w:tr>
      <w:tr w:rsidR="00C42A69" w:rsidRPr="00C42A69" w14:paraId="27587FDD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A05D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Ida-Viru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D1AA1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Kohtla-Järve linn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5C4B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359 000</w:t>
            </w:r>
          </w:p>
        </w:tc>
      </w:tr>
      <w:tr w:rsidR="00C42A69" w:rsidRPr="00C42A69" w14:paraId="3D1100CB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1A3B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Ida-Viru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EDD9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Lüganuse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18250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155 000</w:t>
            </w:r>
          </w:p>
        </w:tc>
      </w:tr>
      <w:tr w:rsidR="00C42A69" w:rsidRPr="00C42A69" w14:paraId="005B2BF5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3B65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Ida-Viru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6EC0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Narva linn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AC84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611 000</w:t>
            </w:r>
          </w:p>
        </w:tc>
      </w:tr>
      <w:tr w:rsidR="00C42A69" w:rsidRPr="00C42A69" w14:paraId="217B366A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0DFA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Ida-Viru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FD98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Narva-Jõesuu linn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AD47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25 000</w:t>
            </w:r>
          </w:p>
        </w:tc>
      </w:tr>
      <w:tr w:rsidR="00C42A69" w:rsidRPr="00C42A69" w14:paraId="48F7764A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4E23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Ida-Viru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4F16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Sillamäe linn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C593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128 000</w:t>
            </w:r>
          </w:p>
        </w:tc>
      </w:tr>
      <w:tr w:rsidR="00C42A69" w:rsidRPr="00C42A69" w14:paraId="5DFCF33D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BF36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Jõgeva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5BA7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Jõgeva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D1C2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31 000</w:t>
            </w:r>
          </w:p>
        </w:tc>
      </w:tr>
      <w:tr w:rsidR="00C42A69" w:rsidRPr="00C42A69" w14:paraId="7734667F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5D5A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Jõgeva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18A5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Põltsamaa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C2858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25 000</w:t>
            </w:r>
          </w:p>
        </w:tc>
      </w:tr>
      <w:tr w:rsidR="00C42A69" w:rsidRPr="00C42A69" w14:paraId="2B235E6A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0E9F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Järva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C69A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Paide linn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B772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52 000</w:t>
            </w:r>
          </w:p>
        </w:tc>
      </w:tr>
      <w:tr w:rsidR="00C42A69" w:rsidRPr="00C42A69" w14:paraId="01594878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E5B9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Järva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9C2F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Türi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96D4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78 000</w:t>
            </w:r>
          </w:p>
        </w:tc>
      </w:tr>
      <w:tr w:rsidR="00C42A69" w:rsidRPr="00C42A69" w14:paraId="3C3EB7AA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C409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Lääne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8010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Haapsalu linn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AF3D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37 000</w:t>
            </w:r>
          </w:p>
        </w:tc>
      </w:tr>
      <w:tr w:rsidR="00C42A69" w:rsidRPr="00C42A69" w14:paraId="7B3E1A4D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BC04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Lääne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B554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Lääne-Nigula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231D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43 000</w:t>
            </w:r>
          </w:p>
        </w:tc>
      </w:tr>
      <w:tr w:rsidR="00C42A69" w:rsidRPr="00C42A69" w14:paraId="59513BEB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E51A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Lääne-Viru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C3EE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Kadrina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3EC0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42 000</w:t>
            </w:r>
          </w:p>
        </w:tc>
      </w:tr>
      <w:tr w:rsidR="00C42A69" w:rsidRPr="00C42A69" w14:paraId="0F4E73F0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7CFE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Lääne-Viru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CEDA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Rakvere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4BF9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10 000</w:t>
            </w:r>
          </w:p>
        </w:tc>
      </w:tr>
      <w:tr w:rsidR="00C42A69" w:rsidRPr="00C42A69" w14:paraId="486D504B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87EB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Lääne-Viru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1204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Tapa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26E1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65 000</w:t>
            </w:r>
          </w:p>
        </w:tc>
      </w:tr>
      <w:tr w:rsidR="00C42A69" w:rsidRPr="00C42A69" w14:paraId="17684341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1CD2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Lääne-Viru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7A62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Vinni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D020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11 000</w:t>
            </w:r>
          </w:p>
        </w:tc>
      </w:tr>
      <w:tr w:rsidR="00C42A69" w:rsidRPr="00C42A69" w14:paraId="7FE5A1BE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D01C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Lääne-Viru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47E31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Viru-Nigula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E43C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63 000</w:t>
            </w:r>
          </w:p>
        </w:tc>
      </w:tr>
      <w:tr w:rsidR="00C42A69" w:rsidRPr="00C42A69" w14:paraId="7261CAD8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EEF6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Lääne-Viru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0D70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Väike-Maarja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52C3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20 000</w:t>
            </w:r>
          </w:p>
        </w:tc>
      </w:tr>
      <w:tr w:rsidR="00C42A69" w:rsidRPr="00C42A69" w14:paraId="753B4114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AFAA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Põlva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2D583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Kanepi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EABF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1 000</w:t>
            </w:r>
          </w:p>
        </w:tc>
      </w:tr>
      <w:tr w:rsidR="00C42A69" w:rsidRPr="00C42A69" w14:paraId="7789FBBD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9619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Põlva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2FCD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Põlva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828B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76 000</w:t>
            </w:r>
          </w:p>
        </w:tc>
      </w:tr>
      <w:tr w:rsidR="00C42A69" w:rsidRPr="00C42A69" w14:paraId="1D25E55F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7B6C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Pärnu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9828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Häädemeeste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F9AB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5 000</w:t>
            </w:r>
          </w:p>
        </w:tc>
      </w:tr>
      <w:tr w:rsidR="00C42A69" w:rsidRPr="00C42A69" w14:paraId="48C5B04D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3598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Pärnu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D805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Lääneranna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FC73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64 000</w:t>
            </w:r>
          </w:p>
        </w:tc>
      </w:tr>
      <w:tr w:rsidR="00C42A69" w:rsidRPr="00C42A69" w14:paraId="7398B703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62B8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Pärnu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2A7F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Põhja-Pärnumaa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3B6E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20 000</w:t>
            </w:r>
          </w:p>
        </w:tc>
      </w:tr>
      <w:tr w:rsidR="00C42A69" w:rsidRPr="00C42A69" w14:paraId="484D7D19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D5F1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Pärnu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4F19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Pärnu linn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5609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49 000</w:t>
            </w:r>
          </w:p>
        </w:tc>
      </w:tr>
      <w:tr w:rsidR="00C42A69" w:rsidRPr="00C42A69" w14:paraId="46168599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FC26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Pärnu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365E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Saarde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7197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4 000</w:t>
            </w:r>
          </w:p>
        </w:tc>
      </w:tr>
      <w:tr w:rsidR="00C42A69" w:rsidRPr="00C42A69" w14:paraId="2EFA26B0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0CF4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Pärnu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ECB2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Tori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2C67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20 000</w:t>
            </w:r>
          </w:p>
        </w:tc>
      </w:tr>
      <w:tr w:rsidR="00C42A69" w:rsidRPr="00C42A69" w14:paraId="156D2909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FB6A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lastRenderedPageBreak/>
              <w:t>Rapla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E44E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Kehtna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25329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64 000</w:t>
            </w:r>
          </w:p>
        </w:tc>
      </w:tr>
      <w:tr w:rsidR="00C42A69" w:rsidRPr="00C42A69" w14:paraId="61C3C56B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E948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Rapla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2CAD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Märjamaa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A133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35 000</w:t>
            </w:r>
          </w:p>
        </w:tc>
      </w:tr>
      <w:tr w:rsidR="00C42A69" w:rsidRPr="00C42A69" w14:paraId="504A9B32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73F0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Rapla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9568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Rapla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7ABE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99 000</w:t>
            </w:r>
          </w:p>
        </w:tc>
      </w:tr>
      <w:tr w:rsidR="00C42A69" w:rsidRPr="00C42A69" w14:paraId="20AD4B87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B4A4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Saare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CB80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Muhu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B1C2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4 000</w:t>
            </w:r>
          </w:p>
        </w:tc>
      </w:tr>
      <w:tr w:rsidR="00C42A69" w:rsidRPr="00C42A69" w14:paraId="351C1F7E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72AAC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Saare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DDE7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Saaremaa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C374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50 000</w:t>
            </w:r>
          </w:p>
        </w:tc>
      </w:tr>
      <w:tr w:rsidR="00C42A69" w:rsidRPr="00C42A69" w14:paraId="0647E9A6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0369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Tartu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966E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Elva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D825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22 000</w:t>
            </w:r>
          </w:p>
        </w:tc>
      </w:tr>
      <w:tr w:rsidR="00C42A69" w:rsidRPr="00C42A69" w14:paraId="7DB2BE5C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2F7E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Tartu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9B25D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C42A69">
              <w:rPr>
                <w:color w:val="000000"/>
                <w:sz w:val="18"/>
                <w:szCs w:val="18"/>
                <w:lang w:eastAsia="et-EE"/>
              </w:rPr>
              <w:t>Kastre</w:t>
            </w:r>
            <w:proofErr w:type="spellEnd"/>
            <w:r w:rsidRPr="00C42A69">
              <w:rPr>
                <w:color w:val="000000"/>
                <w:sz w:val="18"/>
                <w:szCs w:val="18"/>
                <w:lang w:eastAsia="et-EE"/>
              </w:rPr>
              <w:t xml:space="preserve">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C7F76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4 000</w:t>
            </w:r>
          </w:p>
        </w:tc>
      </w:tr>
      <w:tr w:rsidR="00C42A69" w:rsidRPr="00C42A69" w14:paraId="4C20353D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D039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Tartu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FDD6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Luunja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E07F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2 000</w:t>
            </w:r>
          </w:p>
        </w:tc>
      </w:tr>
      <w:tr w:rsidR="00C42A69" w:rsidRPr="00C42A69" w14:paraId="06A6BD13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3B7B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Tartu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9AC0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Peipsiääre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A9303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2 000</w:t>
            </w:r>
          </w:p>
        </w:tc>
      </w:tr>
      <w:tr w:rsidR="00C42A69" w:rsidRPr="00C42A69" w14:paraId="1184E93A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336E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Tartu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DF47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Tartu linn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F51E1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187 000</w:t>
            </w:r>
          </w:p>
        </w:tc>
      </w:tr>
      <w:tr w:rsidR="00C42A69" w:rsidRPr="00C42A69" w14:paraId="0BC5ED5E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0A4C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Valga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D03D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Otepää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8AB4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41 000</w:t>
            </w:r>
          </w:p>
        </w:tc>
      </w:tr>
      <w:tr w:rsidR="00C42A69" w:rsidRPr="00C42A69" w14:paraId="7783EB1E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D7AF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Valga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238AE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Valga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3876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75 000</w:t>
            </w:r>
          </w:p>
        </w:tc>
      </w:tr>
      <w:tr w:rsidR="00C42A69" w:rsidRPr="00C42A69" w14:paraId="3322EFA6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DF74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Viljandi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1ADE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Mulgi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F7331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54 000</w:t>
            </w:r>
          </w:p>
        </w:tc>
      </w:tr>
      <w:tr w:rsidR="00C42A69" w:rsidRPr="00C42A69" w14:paraId="1D065450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8CC4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Viljandi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536C2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Põhja-Sakala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29E79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44 000</w:t>
            </w:r>
          </w:p>
        </w:tc>
      </w:tr>
      <w:tr w:rsidR="00C42A69" w:rsidRPr="00C42A69" w14:paraId="7A4BCBD2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3810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Viljandi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7DBA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Viljandi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2016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33 000</w:t>
            </w:r>
          </w:p>
        </w:tc>
      </w:tr>
      <w:tr w:rsidR="00C42A69" w:rsidRPr="00C42A69" w14:paraId="00B9A5E6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43B4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Võru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3985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Antsla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50B8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10 000</w:t>
            </w:r>
          </w:p>
        </w:tc>
      </w:tr>
      <w:tr w:rsidR="00C42A69" w:rsidRPr="00C42A69" w14:paraId="70E333CD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1030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Võru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00504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Rõuge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D27F8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9 000</w:t>
            </w:r>
          </w:p>
        </w:tc>
      </w:tr>
      <w:tr w:rsidR="00C42A69" w:rsidRPr="00C42A69" w14:paraId="0C2CE1B3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3017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Võru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BC7E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Setomaa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1B52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10 000</w:t>
            </w:r>
          </w:p>
        </w:tc>
      </w:tr>
      <w:tr w:rsidR="00C42A69" w:rsidRPr="00C42A69" w14:paraId="094709C0" w14:textId="77777777" w:rsidTr="00C42A69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3964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Võru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6EFE" w14:textId="77777777" w:rsidR="00C42A69" w:rsidRPr="00C42A69" w:rsidRDefault="00C42A69" w:rsidP="00C42A69">
            <w:pPr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Võru vald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F2EB" w14:textId="77777777" w:rsidR="00C42A69" w:rsidRPr="00C42A69" w:rsidRDefault="00C42A69" w:rsidP="00C42A69">
            <w:pPr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color w:val="000000"/>
                <w:sz w:val="18"/>
                <w:szCs w:val="18"/>
                <w:lang w:eastAsia="et-EE"/>
              </w:rPr>
              <w:t>48 000</w:t>
            </w:r>
          </w:p>
        </w:tc>
      </w:tr>
      <w:tr w:rsidR="00C42A69" w:rsidRPr="00C42A69" w14:paraId="0E291AFF" w14:textId="77777777" w:rsidTr="00C42A69">
        <w:trPr>
          <w:trHeight w:val="288"/>
        </w:trPr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BF34" w14:textId="77777777" w:rsidR="00C42A69" w:rsidRPr="00C42A69" w:rsidRDefault="00C42A69" w:rsidP="00C42A69">
            <w:pPr>
              <w:rPr>
                <w:b/>
                <w:bCs/>
                <w:sz w:val="20"/>
                <w:szCs w:val="20"/>
                <w:lang w:eastAsia="et-EE"/>
              </w:rPr>
            </w:pPr>
            <w:r w:rsidRPr="00C42A69">
              <w:rPr>
                <w:b/>
                <w:bCs/>
                <w:sz w:val="20"/>
                <w:szCs w:val="20"/>
                <w:lang w:eastAsia="et-EE"/>
              </w:rPr>
              <w:t>KOKKU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E710" w14:textId="77777777" w:rsidR="00C42A69" w:rsidRPr="00C42A69" w:rsidRDefault="00C42A69" w:rsidP="00C42A69">
            <w:pPr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C42A69">
              <w:rPr>
                <w:b/>
                <w:bCs/>
                <w:color w:val="000000"/>
                <w:sz w:val="18"/>
                <w:szCs w:val="18"/>
                <w:lang w:eastAsia="et-EE"/>
              </w:rPr>
              <w:t>4 389 000</w:t>
            </w:r>
          </w:p>
        </w:tc>
      </w:tr>
    </w:tbl>
    <w:p w14:paraId="2229EC43" w14:textId="77777777" w:rsidR="00747873" w:rsidRDefault="00747873" w:rsidP="00F82005">
      <w:pPr>
        <w:pStyle w:val="BodyText2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47873" w:rsidSect="00B35A19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AC75C" w14:textId="77777777" w:rsidR="00B45B28" w:rsidRDefault="00B45B28">
      <w:r>
        <w:separator/>
      </w:r>
    </w:p>
  </w:endnote>
  <w:endnote w:type="continuationSeparator" w:id="0">
    <w:p w14:paraId="0614C317" w14:textId="77777777" w:rsidR="00B45B28" w:rsidRDefault="00B4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FFC51" w14:textId="77777777" w:rsidR="00B45B28" w:rsidRDefault="00B45B28" w:rsidP="0077666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51FAF67" w14:textId="77777777" w:rsidR="00B45B28" w:rsidRDefault="00B45B28" w:rsidP="00E262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E0495" w14:textId="77777777" w:rsidR="00B45B28" w:rsidRDefault="00B45B28">
      <w:r>
        <w:separator/>
      </w:r>
    </w:p>
  </w:footnote>
  <w:footnote w:type="continuationSeparator" w:id="0">
    <w:p w14:paraId="62F6B4C5" w14:textId="77777777" w:rsidR="00B45B28" w:rsidRDefault="00B45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5628E"/>
    <w:multiLevelType w:val="hybridMultilevel"/>
    <w:tmpl w:val="6414C8EA"/>
    <w:lvl w:ilvl="0" w:tplc="A1D60A02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2F3750"/>
    <w:multiLevelType w:val="hybridMultilevel"/>
    <w:tmpl w:val="616260E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3535D2"/>
    <w:multiLevelType w:val="hybridMultilevel"/>
    <w:tmpl w:val="1FEE678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F753902"/>
    <w:multiLevelType w:val="hybridMultilevel"/>
    <w:tmpl w:val="2BFE294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52789177">
    <w:abstractNumId w:val="2"/>
  </w:num>
  <w:num w:numId="2" w16cid:durableId="1630892835">
    <w:abstractNumId w:val="1"/>
  </w:num>
  <w:num w:numId="3" w16cid:durableId="1941916013">
    <w:abstractNumId w:val="0"/>
  </w:num>
  <w:num w:numId="4" w16cid:durableId="320501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62F"/>
    <w:rsid w:val="00011FC4"/>
    <w:rsid w:val="000155F5"/>
    <w:rsid w:val="000157A8"/>
    <w:rsid w:val="00023908"/>
    <w:rsid w:val="0005367F"/>
    <w:rsid w:val="00062031"/>
    <w:rsid w:val="00081180"/>
    <w:rsid w:val="000824D4"/>
    <w:rsid w:val="000969E2"/>
    <w:rsid w:val="000A329F"/>
    <w:rsid w:val="000A4CAB"/>
    <w:rsid w:val="000E124D"/>
    <w:rsid w:val="000F60D8"/>
    <w:rsid w:val="00103058"/>
    <w:rsid w:val="00106CD9"/>
    <w:rsid w:val="001129ED"/>
    <w:rsid w:val="00116A65"/>
    <w:rsid w:val="00117727"/>
    <w:rsid w:val="00123B1F"/>
    <w:rsid w:val="00125C7B"/>
    <w:rsid w:val="0015147F"/>
    <w:rsid w:val="00164DB7"/>
    <w:rsid w:val="001669B1"/>
    <w:rsid w:val="001874B4"/>
    <w:rsid w:val="001920E4"/>
    <w:rsid w:val="001A0150"/>
    <w:rsid w:val="001B3F89"/>
    <w:rsid w:val="001B79BE"/>
    <w:rsid w:val="001C6D9D"/>
    <w:rsid w:val="001D728B"/>
    <w:rsid w:val="001E0E8A"/>
    <w:rsid w:val="001E784E"/>
    <w:rsid w:val="001F1E20"/>
    <w:rsid w:val="001F2569"/>
    <w:rsid w:val="001F4DDB"/>
    <w:rsid w:val="00212135"/>
    <w:rsid w:val="002124D8"/>
    <w:rsid w:val="002154D7"/>
    <w:rsid w:val="00221BF3"/>
    <w:rsid w:val="002252A4"/>
    <w:rsid w:val="00226D1A"/>
    <w:rsid w:val="00236B94"/>
    <w:rsid w:val="00280DA8"/>
    <w:rsid w:val="00291B25"/>
    <w:rsid w:val="002D0DAB"/>
    <w:rsid w:val="002E6516"/>
    <w:rsid w:val="0030064A"/>
    <w:rsid w:val="00315314"/>
    <w:rsid w:val="00325B0F"/>
    <w:rsid w:val="003264FA"/>
    <w:rsid w:val="003348DA"/>
    <w:rsid w:val="003370C4"/>
    <w:rsid w:val="003639EA"/>
    <w:rsid w:val="00370308"/>
    <w:rsid w:val="00385D60"/>
    <w:rsid w:val="003A0E21"/>
    <w:rsid w:val="003B7FFA"/>
    <w:rsid w:val="003C210F"/>
    <w:rsid w:val="00435706"/>
    <w:rsid w:val="0043662F"/>
    <w:rsid w:val="00476D1B"/>
    <w:rsid w:val="004776FA"/>
    <w:rsid w:val="004859F1"/>
    <w:rsid w:val="00493364"/>
    <w:rsid w:val="00495751"/>
    <w:rsid w:val="004A3837"/>
    <w:rsid w:val="004C12F6"/>
    <w:rsid w:val="004C5BA8"/>
    <w:rsid w:val="004F502E"/>
    <w:rsid w:val="004F564D"/>
    <w:rsid w:val="00500D70"/>
    <w:rsid w:val="00516D02"/>
    <w:rsid w:val="00520C98"/>
    <w:rsid w:val="005267A4"/>
    <w:rsid w:val="00534589"/>
    <w:rsid w:val="00537AD5"/>
    <w:rsid w:val="00551150"/>
    <w:rsid w:val="00552E5D"/>
    <w:rsid w:val="00571F6E"/>
    <w:rsid w:val="005817BF"/>
    <w:rsid w:val="00583728"/>
    <w:rsid w:val="00583991"/>
    <w:rsid w:val="00591E99"/>
    <w:rsid w:val="0059532D"/>
    <w:rsid w:val="005A3E9F"/>
    <w:rsid w:val="005B0B28"/>
    <w:rsid w:val="005B19DD"/>
    <w:rsid w:val="005B5057"/>
    <w:rsid w:val="005E6C0E"/>
    <w:rsid w:val="00617BCC"/>
    <w:rsid w:val="00643383"/>
    <w:rsid w:val="006433AC"/>
    <w:rsid w:val="00644433"/>
    <w:rsid w:val="00657BC1"/>
    <w:rsid w:val="00660586"/>
    <w:rsid w:val="00674E8A"/>
    <w:rsid w:val="00692D1E"/>
    <w:rsid w:val="006B1E09"/>
    <w:rsid w:val="006C5AE6"/>
    <w:rsid w:val="006C6759"/>
    <w:rsid w:val="006D174D"/>
    <w:rsid w:val="006E32D0"/>
    <w:rsid w:val="006F450F"/>
    <w:rsid w:val="007253DA"/>
    <w:rsid w:val="00747873"/>
    <w:rsid w:val="00756F02"/>
    <w:rsid w:val="0076067C"/>
    <w:rsid w:val="00766611"/>
    <w:rsid w:val="00767173"/>
    <w:rsid w:val="0077666C"/>
    <w:rsid w:val="007858F4"/>
    <w:rsid w:val="007869A1"/>
    <w:rsid w:val="007A4F46"/>
    <w:rsid w:val="007B499A"/>
    <w:rsid w:val="007B69E1"/>
    <w:rsid w:val="007C745A"/>
    <w:rsid w:val="007E639B"/>
    <w:rsid w:val="00817CE0"/>
    <w:rsid w:val="00836946"/>
    <w:rsid w:val="008539B5"/>
    <w:rsid w:val="00853AF3"/>
    <w:rsid w:val="00862432"/>
    <w:rsid w:val="00871024"/>
    <w:rsid w:val="00873BF9"/>
    <w:rsid w:val="0087538D"/>
    <w:rsid w:val="00877CCF"/>
    <w:rsid w:val="008A4EC7"/>
    <w:rsid w:val="008C2D9A"/>
    <w:rsid w:val="008D3A4D"/>
    <w:rsid w:val="008D3C3D"/>
    <w:rsid w:val="008E47E4"/>
    <w:rsid w:val="00911A4D"/>
    <w:rsid w:val="00913378"/>
    <w:rsid w:val="00937CCC"/>
    <w:rsid w:val="00977023"/>
    <w:rsid w:val="00993E47"/>
    <w:rsid w:val="009C0B8C"/>
    <w:rsid w:val="009E263D"/>
    <w:rsid w:val="009F3F3B"/>
    <w:rsid w:val="009F44DF"/>
    <w:rsid w:val="00A16A7C"/>
    <w:rsid w:val="00A24DFF"/>
    <w:rsid w:val="00A3790A"/>
    <w:rsid w:val="00A444FA"/>
    <w:rsid w:val="00A56C1F"/>
    <w:rsid w:val="00A61ACA"/>
    <w:rsid w:val="00A62E55"/>
    <w:rsid w:val="00A653AA"/>
    <w:rsid w:val="00A76703"/>
    <w:rsid w:val="00A86A81"/>
    <w:rsid w:val="00AB4332"/>
    <w:rsid w:val="00AE4BC4"/>
    <w:rsid w:val="00AF55BB"/>
    <w:rsid w:val="00B15B0B"/>
    <w:rsid w:val="00B35A19"/>
    <w:rsid w:val="00B45B28"/>
    <w:rsid w:val="00B5328F"/>
    <w:rsid w:val="00B73AC5"/>
    <w:rsid w:val="00B81EA4"/>
    <w:rsid w:val="00B87B32"/>
    <w:rsid w:val="00B91C50"/>
    <w:rsid w:val="00B96384"/>
    <w:rsid w:val="00B96BA0"/>
    <w:rsid w:val="00BC06E8"/>
    <w:rsid w:val="00BD1696"/>
    <w:rsid w:val="00BD5EB6"/>
    <w:rsid w:val="00BD6B73"/>
    <w:rsid w:val="00BE5FD2"/>
    <w:rsid w:val="00BF0B59"/>
    <w:rsid w:val="00BF525B"/>
    <w:rsid w:val="00C02314"/>
    <w:rsid w:val="00C06773"/>
    <w:rsid w:val="00C21A90"/>
    <w:rsid w:val="00C33E0C"/>
    <w:rsid w:val="00C35AB4"/>
    <w:rsid w:val="00C42A69"/>
    <w:rsid w:val="00C5062C"/>
    <w:rsid w:val="00C71556"/>
    <w:rsid w:val="00C73FAF"/>
    <w:rsid w:val="00C8036F"/>
    <w:rsid w:val="00C9681D"/>
    <w:rsid w:val="00CA3AC5"/>
    <w:rsid w:val="00CB664C"/>
    <w:rsid w:val="00CE0347"/>
    <w:rsid w:val="00CE1CAB"/>
    <w:rsid w:val="00D07D5E"/>
    <w:rsid w:val="00D1115A"/>
    <w:rsid w:val="00D14B0E"/>
    <w:rsid w:val="00D5407F"/>
    <w:rsid w:val="00D549E1"/>
    <w:rsid w:val="00D62329"/>
    <w:rsid w:val="00D76C5A"/>
    <w:rsid w:val="00D84404"/>
    <w:rsid w:val="00D92F23"/>
    <w:rsid w:val="00DB6770"/>
    <w:rsid w:val="00DC66C5"/>
    <w:rsid w:val="00DC6A89"/>
    <w:rsid w:val="00DE4E21"/>
    <w:rsid w:val="00E05390"/>
    <w:rsid w:val="00E05F30"/>
    <w:rsid w:val="00E17C25"/>
    <w:rsid w:val="00E24AD5"/>
    <w:rsid w:val="00E2616B"/>
    <w:rsid w:val="00E26254"/>
    <w:rsid w:val="00E3434A"/>
    <w:rsid w:val="00E35960"/>
    <w:rsid w:val="00E4069F"/>
    <w:rsid w:val="00E53882"/>
    <w:rsid w:val="00E572EB"/>
    <w:rsid w:val="00E62757"/>
    <w:rsid w:val="00E64BF7"/>
    <w:rsid w:val="00E80884"/>
    <w:rsid w:val="00E86CF7"/>
    <w:rsid w:val="00E870EF"/>
    <w:rsid w:val="00EC024F"/>
    <w:rsid w:val="00EC6A6B"/>
    <w:rsid w:val="00EC6E83"/>
    <w:rsid w:val="00EE1D4D"/>
    <w:rsid w:val="00EE4F16"/>
    <w:rsid w:val="00EF1575"/>
    <w:rsid w:val="00EF4D55"/>
    <w:rsid w:val="00EF7845"/>
    <w:rsid w:val="00F01A0A"/>
    <w:rsid w:val="00F32D52"/>
    <w:rsid w:val="00F412BD"/>
    <w:rsid w:val="00F51B41"/>
    <w:rsid w:val="00F64C0D"/>
    <w:rsid w:val="00F82005"/>
    <w:rsid w:val="00F8628E"/>
    <w:rsid w:val="00F93A85"/>
    <w:rsid w:val="00FB6F34"/>
    <w:rsid w:val="00FD0F35"/>
    <w:rsid w:val="00FD3102"/>
    <w:rsid w:val="00FF0F6F"/>
    <w:rsid w:val="00FF1EEA"/>
    <w:rsid w:val="00F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9FB1C7"/>
  <w14:defaultImageDpi w14:val="0"/>
  <w15:docId w15:val="{58913614-5496-4C39-B8D4-3F9B37B4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AC5"/>
    <w:pPr>
      <w:spacing w:after="0" w:line="240" w:lineRule="auto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3AC5"/>
    <w:pPr>
      <w:keepNext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3AC5"/>
    <w:pPr>
      <w:keepNext/>
      <w:spacing w:before="220"/>
      <w:outlineLvl w:val="1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rsid w:val="00CA3AC5"/>
    <w:pPr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2625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26254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AC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ACA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E47E4"/>
    <w:pPr>
      <w:spacing w:after="120" w:line="480" w:lineRule="auto"/>
    </w:pPr>
  </w:style>
  <w:style w:type="paragraph" w:customStyle="1" w:styleId="kehatekst">
    <w:name w:val="kehatekst"/>
    <w:basedOn w:val="Normal"/>
    <w:uiPriority w:val="99"/>
    <w:rsid w:val="00D5407F"/>
    <w:pPr>
      <w:spacing w:after="90"/>
    </w:pPr>
    <w:rPr>
      <w:rFonts w:ascii="Georgia" w:hAnsi="Georgia" w:cs="Times New Roman"/>
      <w:spacing w:val="-5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Arial"/>
      <w:lang w:val="x-none" w:eastAsia="en-US"/>
    </w:rPr>
  </w:style>
  <w:style w:type="paragraph" w:styleId="NormalWeb">
    <w:name w:val="Normal (Web)"/>
    <w:basedOn w:val="Normal"/>
    <w:uiPriority w:val="99"/>
    <w:semiHidden/>
    <w:unhideWhenUsed/>
    <w:rsid w:val="004F564D"/>
    <w:pPr>
      <w:spacing w:before="240" w:after="100" w:afterAutospacing="1"/>
    </w:pPr>
    <w:rPr>
      <w:rFonts w:ascii="Times New Roman" w:hAnsi="Times New Roman" w:cs="Times New Roman"/>
      <w:sz w:val="24"/>
      <w:szCs w:val="24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A61ACA"/>
    <w:rPr>
      <w:rFonts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1ACA"/>
    <w:rPr>
      <w:rFonts w:ascii="Tahoma" w:hAnsi="Tahoma" w:cs="Tahoma"/>
      <w:sz w:val="16"/>
      <w:szCs w:val="16"/>
      <w:lang w:val="x-none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C6A6B"/>
    <w:rPr>
      <w:rFonts w:ascii="Arial" w:hAnsi="Arial" w:cs="Arial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ACA"/>
    <w:rPr>
      <w:b/>
      <w:bCs/>
    </w:rPr>
  </w:style>
  <w:style w:type="character" w:styleId="Strong">
    <w:name w:val="Strong"/>
    <w:basedOn w:val="DefaultParagraphFont"/>
    <w:uiPriority w:val="22"/>
    <w:qFormat/>
    <w:rsid w:val="004F564D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EC6A6B"/>
    <w:pPr>
      <w:spacing w:after="120"/>
    </w:pPr>
  </w:style>
  <w:style w:type="character" w:styleId="Hyperlink">
    <w:name w:val="Hyperlink"/>
    <w:basedOn w:val="DefaultParagraphFont"/>
    <w:uiPriority w:val="99"/>
    <w:semiHidden/>
    <w:unhideWhenUsed/>
    <w:rsid w:val="002D0DAB"/>
    <w:rPr>
      <w:rFonts w:cs="Times New Roman"/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61ACA"/>
    <w:rPr>
      <w:rFonts w:ascii="Arial" w:hAnsi="Arial" w:cs="Arial"/>
      <w:sz w:val="20"/>
      <w:szCs w:val="20"/>
      <w:lang w:val="x-none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61ACA"/>
    <w:rPr>
      <w:rFonts w:ascii="Arial" w:hAnsi="Arial" w:cs="Arial"/>
      <w:b/>
      <w:bCs/>
      <w:sz w:val="20"/>
      <w:szCs w:val="20"/>
      <w:lang w:val="x-none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E47E4"/>
    <w:rPr>
      <w:rFonts w:ascii="Arial" w:hAnsi="Arial" w:cs="Arial"/>
      <w:lang w:val="x-none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D0DAB"/>
    <w:rPr>
      <w:rFonts w:cs="Times New Roman"/>
      <w:color w:val="800080"/>
      <w:u w:val="single"/>
    </w:rPr>
  </w:style>
  <w:style w:type="paragraph" w:customStyle="1" w:styleId="xl71">
    <w:name w:val="xl71"/>
    <w:basedOn w:val="Normal"/>
    <w:rsid w:val="002D0DAB"/>
    <w:pPr>
      <w:spacing w:before="100" w:beforeAutospacing="1" w:after="100" w:afterAutospacing="1"/>
    </w:pPr>
    <w:rPr>
      <w:sz w:val="24"/>
      <w:szCs w:val="24"/>
      <w:lang w:eastAsia="et-EE"/>
    </w:rPr>
  </w:style>
  <w:style w:type="paragraph" w:customStyle="1" w:styleId="xl72">
    <w:name w:val="xl72"/>
    <w:basedOn w:val="Normal"/>
    <w:rsid w:val="002D0DAB"/>
    <w:pPr>
      <w:spacing w:before="100" w:beforeAutospacing="1" w:after="100" w:afterAutospacing="1"/>
    </w:pPr>
    <w:rPr>
      <w:b/>
      <w:bCs/>
      <w:sz w:val="16"/>
      <w:szCs w:val="16"/>
      <w:lang w:eastAsia="et-EE"/>
    </w:rPr>
  </w:style>
  <w:style w:type="paragraph" w:customStyle="1" w:styleId="xl73">
    <w:name w:val="xl73"/>
    <w:basedOn w:val="Normal"/>
    <w:rsid w:val="002D0DAB"/>
    <w:pPr>
      <w:spacing w:before="100" w:beforeAutospacing="1" w:after="100" w:afterAutospacing="1"/>
      <w:jc w:val="right"/>
    </w:pPr>
    <w:rPr>
      <w:sz w:val="16"/>
      <w:szCs w:val="16"/>
      <w:lang w:eastAsia="et-EE"/>
    </w:rPr>
  </w:style>
  <w:style w:type="paragraph" w:customStyle="1" w:styleId="xl74">
    <w:name w:val="xl74"/>
    <w:basedOn w:val="Normal"/>
    <w:rsid w:val="002D0DAB"/>
    <w:pPr>
      <w:spacing w:before="100" w:beforeAutospacing="1" w:after="100" w:afterAutospacing="1"/>
    </w:pPr>
    <w:rPr>
      <w:sz w:val="16"/>
      <w:szCs w:val="16"/>
      <w:lang w:eastAsia="et-EE"/>
    </w:rPr>
  </w:style>
  <w:style w:type="paragraph" w:customStyle="1" w:styleId="xl75">
    <w:name w:val="xl75"/>
    <w:basedOn w:val="Normal"/>
    <w:rsid w:val="002D0DAB"/>
    <w:pPr>
      <w:spacing w:before="100" w:beforeAutospacing="1" w:after="100" w:afterAutospacing="1"/>
    </w:pPr>
    <w:rPr>
      <w:sz w:val="16"/>
      <w:szCs w:val="16"/>
      <w:lang w:eastAsia="et-EE"/>
    </w:rPr>
  </w:style>
  <w:style w:type="paragraph" w:customStyle="1" w:styleId="xl76">
    <w:name w:val="xl76"/>
    <w:basedOn w:val="Normal"/>
    <w:rsid w:val="002D0DAB"/>
    <w:pPr>
      <w:spacing w:before="100" w:beforeAutospacing="1" w:after="100" w:afterAutospacing="1"/>
    </w:pPr>
    <w:rPr>
      <w:b/>
      <w:bCs/>
      <w:sz w:val="24"/>
      <w:szCs w:val="24"/>
      <w:lang w:eastAsia="et-EE"/>
    </w:rPr>
  </w:style>
  <w:style w:type="paragraph" w:customStyle="1" w:styleId="xl77">
    <w:name w:val="xl77"/>
    <w:basedOn w:val="Normal"/>
    <w:rsid w:val="002D0DAB"/>
    <w:pPr>
      <w:spacing w:before="100" w:beforeAutospacing="1" w:after="100" w:afterAutospacing="1"/>
      <w:jc w:val="center"/>
    </w:pPr>
    <w:rPr>
      <w:b/>
      <w:bCs/>
      <w:sz w:val="16"/>
      <w:szCs w:val="16"/>
      <w:lang w:eastAsia="et-EE"/>
    </w:rPr>
  </w:style>
  <w:style w:type="paragraph" w:customStyle="1" w:styleId="xl78">
    <w:name w:val="xl78"/>
    <w:basedOn w:val="Normal"/>
    <w:rsid w:val="002D0DAB"/>
    <w:pPr>
      <w:spacing w:before="100" w:beforeAutospacing="1" w:after="100" w:afterAutospacing="1"/>
    </w:pPr>
    <w:rPr>
      <w:sz w:val="16"/>
      <w:szCs w:val="16"/>
      <w:lang w:eastAsia="et-EE"/>
    </w:rPr>
  </w:style>
  <w:style w:type="paragraph" w:customStyle="1" w:styleId="xl79">
    <w:name w:val="xl79"/>
    <w:basedOn w:val="Normal"/>
    <w:rsid w:val="002D0DAB"/>
    <w:pPr>
      <w:spacing w:before="100" w:beforeAutospacing="1" w:after="100" w:afterAutospacing="1"/>
      <w:jc w:val="center"/>
    </w:pPr>
    <w:rPr>
      <w:sz w:val="24"/>
      <w:szCs w:val="24"/>
      <w:lang w:eastAsia="et-EE"/>
    </w:rPr>
  </w:style>
  <w:style w:type="paragraph" w:customStyle="1" w:styleId="xl80">
    <w:name w:val="xl80"/>
    <w:basedOn w:val="Normal"/>
    <w:rsid w:val="002D0DAB"/>
    <w:pPr>
      <w:spacing w:before="100" w:beforeAutospacing="1" w:after="100" w:afterAutospacing="1"/>
      <w:jc w:val="center"/>
    </w:pPr>
    <w:rPr>
      <w:b/>
      <w:bCs/>
      <w:sz w:val="32"/>
      <w:szCs w:val="32"/>
      <w:lang w:eastAsia="et-EE"/>
    </w:rPr>
  </w:style>
  <w:style w:type="paragraph" w:customStyle="1" w:styleId="xl81">
    <w:name w:val="xl81"/>
    <w:basedOn w:val="Normal"/>
    <w:rsid w:val="002D0DAB"/>
    <w:pPr>
      <w:spacing w:before="100" w:beforeAutospacing="1" w:after="100" w:afterAutospacing="1"/>
      <w:jc w:val="center"/>
    </w:pPr>
    <w:rPr>
      <w:b/>
      <w:bCs/>
      <w:sz w:val="16"/>
      <w:szCs w:val="16"/>
      <w:lang w:eastAsia="et-EE"/>
    </w:rPr>
  </w:style>
  <w:style w:type="paragraph" w:customStyle="1" w:styleId="xl82">
    <w:name w:val="xl82"/>
    <w:basedOn w:val="Normal"/>
    <w:rsid w:val="002D0DAB"/>
    <w:pPr>
      <w:spacing w:before="100" w:beforeAutospacing="1" w:after="100" w:afterAutospacing="1"/>
      <w:jc w:val="center"/>
    </w:pPr>
    <w:rPr>
      <w:b/>
      <w:bCs/>
      <w:sz w:val="16"/>
      <w:szCs w:val="16"/>
      <w:lang w:eastAsia="et-EE"/>
    </w:rPr>
  </w:style>
  <w:style w:type="paragraph" w:customStyle="1" w:styleId="xl83">
    <w:name w:val="xl83"/>
    <w:basedOn w:val="Normal"/>
    <w:rsid w:val="002D0DAB"/>
    <w:pPr>
      <w:spacing w:before="100" w:beforeAutospacing="1" w:after="100" w:afterAutospacing="1"/>
    </w:pPr>
    <w:rPr>
      <w:sz w:val="16"/>
      <w:szCs w:val="16"/>
      <w:lang w:eastAsia="et-EE"/>
    </w:rPr>
  </w:style>
  <w:style w:type="paragraph" w:customStyle="1" w:styleId="xl84">
    <w:name w:val="xl84"/>
    <w:basedOn w:val="Normal"/>
    <w:rsid w:val="002D0DAB"/>
    <w:pPr>
      <w:spacing w:before="100" w:beforeAutospacing="1" w:after="100" w:afterAutospacing="1"/>
      <w:jc w:val="right"/>
    </w:pPr>
    <w:rPr>
      <w:b/>
      <w:bCs/>
      <w:sz w:val="16"/>
      <w:szCs w:val="16"/>
      <w:lang w:eastAsia="et-EE"/>
    </w:rPr>
  </w:style>
  <w:style w:type="paragraph" w:customStyle="1" w:styleId="xl85">
    <w:name w:val="xl85"/>
    <w:basedOn w:val="Normal"/>
    <w:rsid w:val="002D0DAB"/>
    <w:pPr>
      <w:spacing w:before="100" w:beforeAutospacing="1" w:after="100" w:afterAutospacing="1"/>
    </w:pPr>
    <w:rPr>
      <w:b/>
      <w:bCs/>
      <w:sz w:val="16"/>
      <w:szCs w:val="16"/>
      <w:lang w:eastAsia="et-EE"/>
    </w:rPr>
  </w:style>
  <w:style w:type="paragraph" w:customStyle="1" w:styleId="xl86">
    <w:name w:val="xl86"/>
    <w:basedOn w:val="Normal"/>
    <w:rsid w:val="002D0DAB"/>
    <w:pPr>
      <w:spacing w:before="100" w:beforeAutospacing="1" w:after="100" w:afterAutospacing="1"/>
    </w:pPr>
    <w:rPr>
      <w:sz w:val="16"/>
      <w:szCs w:val="16"/>
      <w:lang w:eastAsia="et-EE"/>
    </w:rPr>
  </w:style>
  <w:style w:type="paragraph" w:customStyle="1" w:styleId="xl87">
    <w:name w:val="xl87"/>
    <w:basedOn w:val="Normal"/>
    <w:rsid w:val="002D0DAB"/>
    <w:pPr>
      <w:shd w:val="clear" w:color="000000" w:fill="FFC000"/>
      <w:spacing w:before="100" w:beforeAutospacing="1" w:after="100" w:afterAutospacing="1"/>
    </w:pPr>
    <w:rPr>
      <w:sz w:val="16"/>
      <w:szCs w:val="16"/>
      <w:lang w:eastAsia="et-EE"/>
    </w:rPr>
  </w:style>
  <w:style w:type="paragraph" w:customStyle="1" w:styleId="xl70">
    <w:name w:val="xl70"/>
    <w:basedOn w:val="Normal"/>
    <w:rsid w:val="003370C4"/>
    <w:pPr>
      <w:spacing w:before="100" w:beforeAutospacing="1" w:after="100" w:afterAutospacing="1"/>
    </w:pPr>
    <w:rPr>
      <w:sz w:val="24"/>
      <w:szCs w:val="24"/>
      <w:lang w:eastAsia="et-EE"/>
    </w:rPr>
  </w:style>
  <w:style w:type="paragraph" w:customStyle="1" w:styleId="Default">
    <w:name w:val="Default"/>
    <w:rsid w:val="00657BC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xl64">
    <w:name w:val="xl64"/>
    <w:basedOn w:val="Normal"/>
    <w:rsid w:val="00617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et-EE"/>
    </w:rPr>
  </w:style>
  <w:style w:type="paragraph" w:customStyle="1" w:styleId="xl65">
    <w:name w:val="xl65"/>
    <w:basedOn w:val="Normal"/>
    <w:rsid w:val="00617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t-EE"/>
    </w:rPr>
  </w:style>
  <w:style w:type="paragraph" w:customStyle="1" w:styleId="xl66">
    <w:name w:val="xl66"/>
    <w:basedOn w:val="Normal"/>
    <w:rsid w:val="00617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t-EE"/>
    </w:rPr>
  </w:style>
  <w:style w:type="paragraph" w:customStyle="1" w:styleId="xl67">
    <w:name w:val="xl67"/>
    <w:basedOn w:val="Normal"/>
    <w:rsid w:val="00617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  <w:lang w:eastAsia="et-EE"/>
    </w:rPr>
  </w:style>
  <w:style w:type="paragraph" w:customStyle="1" w:styleId="xl68">
    <w:name w:val="xl68"/>
    <w:basedOn w:val="Normal"/>
    <w:rsid w:val="00617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  <w:lang w:eastAsia="et-EE"/>
    </w:rPr>
  </w:style>
  <w:style w:type="paragraph" w:customStyle="1" w:styleId="xl69">
    <w:name w:val="xl69"/>
    <w:basedOn w:val="Normal"/>
    <w:rsid w:val="00617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t-EE"/>
    </w:rPr>
  </w:style>
  <w:style w:type="paragraph" w:customStyle="1" w:styleId="font5">
    <w:name w:val="font5"/>
    <w:basedOn w:val="Normal"/>
    <w:rsid w:val="00236B9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et-EE"/>
    </w:rPr>
  </w:style>
  <w:style w:type="paragraph" w:customStyle="1" w:styleId="font6">
    <w:name w:val="font6"/>
    <w:basedOn w:val="Normal"/>
    <w:rsid w:val="00236B9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et-EE"/>
    </w:rPr>
  </w:style>
  <w:style w:type="paragraph" w:customStyle="1" w:styleId="font7">
    <w:name w:val="font7"/>
    <w:basedOn w:val="Normal"/>
    <w:rsid w:val="00236B94"/>
    <w:pPr>
      <w:spacing w:before="100" w:beforeAutospacing="1" w:after="100" w:afterAutospacing="1"/>
    </w:pPr>
    <w:rPr>
      <w:color w:val="000000"/>
      <w:sz w:val="16"/>
      <w:szCs w:val="16"/>
      <w:lang w:eastAsia="et-EE"/>
    </w:rPr>
  </w:style>
  <w:style w:type="paragraph" w:styleId="Header">
    <w:name w:val="header"/>
    <w:basedOn w:val="Normal"/>
    <w:link w:val="HeaderChar"/>
    <w:uiPriority w:val="99"/>
    <w:rsid w:val="00C42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A69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73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89AD6-B662-47D0-B2F1-595DA844B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398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EELNÕU</vt:lpstr>
      <vt:lpstr>EELNÕU</vt:lpstr>
    </vt:vector>
  </TitlesOfParts>
  <Company>Sotsiaalministeerium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subject/>
  <dc:creator>Andrus Jõgi</dc:creator>
  <cp:keywords/>
  <dc:description/>
  <cp:lastModifiedBy>Andrus Jõgi</cp:lastModifiedBy>
  <cp:revision>6</cp:revision>
  <dcterms:created xsi:type="dcterms:W3CDTF">2024-08-23T10:08:00Z</dcterms:created>
  <dcterms:modified xsi:type="dcterms:W3CDTF">2024-09-16T12:58:00Z</dcterms:modified>
</cp:coreProperties>
</file>